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83611" w14:textId="081F5D04"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706BF1">
        <w:rPr>
          <w:rFonts w:ascii="Times New Roman" w:hAnsi="Times New Roman" w:cs="Times New Roman"/>
          <w:i/>
          <w:sz w:val="20"/>
          <w:szCs w:val="20"/>
        </w:rPr>
        <w:t xml:space="preserve">Karfreitag </w:t>
      </w:r>
      <w:r w:rsidRPr="00232A6F">
        <w:rPr>
          <w:rFonts w:ascii="Times New Roman" w:hAnsi="Times New Roman" w:cs="Times New Roman"/>
          <w:i/>
          <w:sz w:val="20"/>
          <w:szCs w:val="20"/>
        </w:rPr>
        <w:t xml:space="preserve">in </w:t>
      </w:r>
      <w:proofErr w:type="spellStart"/>
      <w:r w:rsidR="00706BF1">
        <w:rPr>
          <w:rFonts w:ascii="Times New Roman" w:hAnsi="Times New Roman" w:cs="Times New Roman"/>
          <w:i/>
          <w:sz w:val="20"/>
          <w:szCs w:val="20"/>
        </w:rPr>
        <w:t>Farven</w:t>
      </w:r>
      <w:proofErr w:type="spellEnd"/>
      <w:r w:rsidR="00706BF1">
        <w:rPr>
          <w:rFonts w:ascii="Times New Roman" w:hAnsi="Times New Roman" w:cs="Times New Roman"/>
          <w:i/>
          <w:sz w:val="20"/>
          <w:szCs w:val="20"/>
        </w:rPr>
        <w:t>, Stade und Tarmstedt</w:t>
      </w:r>
      <w:r w:rsidRPr="00232A6F">
        <w:rPr>
          <w:rFonts w:ascii="Times New Roman" w:hAnsi="Times New Roman" w:cs="Times New Roman"/>
          <w:i/>
          <w:sz w:val="20"/>
          <w:szCs w:val="20"/>
        </w:rPr>
        <w:t xml:space="preserve"> am</w:t>
      </w:r>
      <w:r w:rsidR="00706BF1">
        <w:rPr>
          <w:rFonts w:ascii="Times New Roman" w:hAnsi="Times New Roman" w:cs="Times New Roman"/>
          <w:i/>
          <w:sz w:val="20"/>
          <w:szCs w:val="20"/>
        </w:rPr>
        <w:t xml:space="preserve"> 2. April 2021</w:t>
      </w:r>
    </w:p>
    <w:p w14:paraId="1D9F16E6"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7B3E3E88" w14:textId="3926B72E"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706BF1">
        <w:rPr>
          <w:rFonts w:ascii="Times New Roman" w:hAnsi="Times New Roman" w:cs="Times New Roman"/>
          <w:sz w:val="24"/>
          <w:szCs w:val="24"/>
        </w:rPr>
        <w:t xml:space="preserve"> die Alttestamentliche Lesung zum Karfreitag bei Jesaja in Kap. 52+53:</w:t>
      </w:r>
    </w:p>
    <w:p w14:paraId="18263655" w14:textId="112687FF" w:rsidR="00706BF1" w:rsidRDefault="00706BF1" w:rsidP="00706BF1">
      <w:pPr>
        <w:spacing w:after="120"/>
        <w:jc w:val="center"/>
        <w:rPr>
          <w:rFonts w:ascii="AR CENA" w:hAnsi="AR CENA" w:cs="Times New Roman"/>
          <w:bCs/>
          <w:iCs/>
          <w:sz w:val="24"/>
          <w:szCs w:val="24"/>
        </w:rPr>
      </w:pPr>
      <w:r>
        <w:rPr>
          <w:rFonts w:ascii="AR CENA" w:hAnsi="AR CENA" w:cs="Times New Roman"/>
          <w:bCs/>
          <w:iCs/>
          <w:sz w:val="24"/>
          <w:szCs w:val="24"/>
        </w:rPr>
        <w:t>Jesaja 52,13 – 53,12</w:t>
      </w:r>
    </w:p>
    <w:p w14:paraId="63D662D9" w14:textId="083206FD" w:rsidR="00232A6F" w:rsidRDefault="00232A6F" w:rsidP="00706BF1">
      <w:pPr>
        <w:spacing w:after="120"/>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329B12D2"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022DE307" w14:textId="1A568859" w:rsidR="00232A6F" w:rsidRDefault="00706BF1" w:rsidP="00232A6F">
      <w:pPr>
        <w:spacing w:after="120"/>
        <w:jc w:val="both"/>
        <w:rPr>
          <w:rFonts w:ascii="Times New Roman" w:hAnsi="Times New Roman" w:cs="Times New Roman"/>
          <w:sz w:val="24"/>
          <w:szCs w:val="24"/>
        </w:rPr>
      </w:pPr>
      <w:r>
        <w:rPr>
          <w:rFonts w:ascii="Times New Roman" w:hAnsi="Times New Roman" w:cs="Times New Roman"/>
          <w:sz w:val="24"/>
          <w:szCs w:val="24"/>
        </w:rPr>
        <w:t>Liebe Gemeinde Jesu</w:t>
      </w:r>
      <w:r w:rsidR="00232A6F">
        <w:rPr>
          <w:rFonts w:ascii="Times New Roman" w:hAnsi="Times New Roman" w:cs="Times New Roman"/>
          <w:sz w:val="24"/>
          <w:szCs w:val="24"/>
        </w:rPr>
        <w:t>!</w:t>
      </w:r>
    </w:p>
    <w:p w14:paraId="04B9794E" w14:textId="687B6E26" w:rsidR="00706BF1" w:rsidRDefault="00315E34"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Es gibt Anblicke, </w:t>
      </w:r>
      <w:r w:rsidR="002E5049">
        <w:rPr>
          <w:rFonts w:ascii="Times New Roman" w:hAnsi="Times New Roman" w:cs="Times New Roman"/>
          <w:sz w:val="24"/>
          <w:szCs w:val="24"/>
        </w:rPr>
        <w:t>bei</w:t>
      </w:r>
      <w:r>
        <w:rPr>
          <w:rFonts w:ascii="Times New Roman" w:hAnsi="Times New Roman" w:cs="Times New Roman"/>
          <w:sz w:val="24"/>
          <w:szCs w:val="24"/>
        </w:rPr>
        <w:t xml:space="preserve"> denen es uns einfach die Sprache verschlägt. Wie gelähmt schauen wir fassungslos zu, wie eine ganze Welt zusammenbricht und der Kopf und das Herz können die Bilder nicht aufnehmen. Notre Dame: Vor knapp zwei Jahren am 15. April 2019 am späten Nachmittag und dann tief in den Abend hinein versammelten sich immer mehr Menschen in gebührender Entfernung und das Fernsehen sendete Bilder in die ganze Welt von einem Symbol de</w:t>
      </w:r>
      <w:r w:rsidR="002E5049">
        <w:rPr>
          <w:rFonts w:ascii="Times New Roman" w:hAnsi="Times New Roman" w:cs="Times New Roman"/>
          <w:sz w:val="24"/>
          <w:szCs w:val="24"/>
        </w:rPr>
        <w:t>s</w:t>
      </w:r>
      <w:r>
        <w:rPr>
          <w:rFonts w:ascii="Times New Roman" w:hAnsi="Times New Roman" w:cs="Times New Roman"/>
          <w:sz w:val="24"/>
          <w:szCs w:val="24"/>
        </w:rPr>
        <w:t xml:space="preserve"> Glaubens, der Kirche, der Geschichte, der Kunst und Kultur. Menschen mussten weinen und konnten gar nichts sagen</w:t>
      </w:r>
      <w:r w:rsidR="00E82A46">
        <w:rPr>
          <w:rFonts w:ascii="Times New Roman" w:hAnsi="Times New Roman" w:cs="Times New Roman"/>
          <w:sz w:val="24"/>
          <w:szCs w:val="24"/>
        </w:rPr>
        <w:t>.</w:t>
      </w:r>
    </w:p>
    <w:p w14:paraId="1DAEDE6B" w14:textId="7BF36CBE" w:rsidR="00E82A46" w:rsidRDefault="00E82A46" w:rsidP="00232A6F">
      <w:pPr>
        <w:spacing w:after="120"/>
        <w:jc w:val="both"/>
        <w:rPr>
          <w:rFonts w:ascii="Times New Roman" w:hAnsi="Times New Roman" w:cs="Times New Roman"/>
          <w:sz w:val="24"/>
          <w:szCs w:val="24"/>
        </w:rPr>
      </w:pPr>
      <w:r>
        <w:rPr>
          <w:rFonts w:ascii="Times New Roman" w:hAnsi="Times New Roman" w:cs="Times New Roman"/>
          <w:sz w:val="24"/>
          <w:szCs w:val="24"/>
        </w:rPr>
        <w:t>Andere Menschen reagieren bei anderen Bildern genauso fas-</w:t>
      </w:r>
      <w:proofErr w:type="spellStart"/>
      <w:r>
        <w:rPr>
          <w:rFonts w:ascii="Times New Roman" w:hAnsi="Times New Roman" w:cs="Times New Roman"/>
          <w:sz w:val="24"/>
          <w:szCs w:val="24"/>
        </w:rPr>
        <w:t>sungslos</w:t>
      </w:r>
      <w:proofErr w:type="spellEnd"/>
      <w:r>
        <w:rPr>
          <w:rFonts w:ascii="Times New Roman" w:hAnsi="Times New Roman" w:cs="Times New Roman"/>
          <w:sz w:val="24"/>
          <w:szCs w:val="24"/>
        </w:rPr>
        <w:t xml:space="preserve">: Hiroshima, Nine Eleven und ganz anders, dieser Tage viel erinnert – </w:t>
      </w:r>
      <w:r w:rsidR="002E5049">
        <w:rPr>
          <w:rFonts w:ascii="Times New Roman" w:hAnsi="Times New Roman" w:cs="Times New Roman"/>
          <w:sz w:val="24"/>
          <w:szCs w:val="24"/>
        </w:rPr>
        <w:t>das</w:t>
      </w:r>
      <w:r>
        <w:rPr>
          <w:rFonts w:ascii="Times New Roman" w:hAnsi="Times New Roman" w:cs="Times New Roman"/>
          <w:sz w:val="24"/>
          <w:szCs w:val="24"/>
        </w:rPr>
        <w:t xml:space="preserve"> Ende von George Floyd unter dem Knie eines Polizisten.</w:t>
      </w:r>
    </w:p>
    <w:p w14:paraId="4AEEC7BD" w14:textId="3DA4E7A5" w:rsidR="00E82A46" w:rsidRDefault="00E82A4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Man spürt dann richtig, wie einem dann die Worte fehlen. Da darfst du </w:t>
      </w:r>
      <w:proofErr w:type="spellStart"/>
      <w:r>
        <w:rPr>
          <w:rFonts w:ascii="Times New Roman" w:hAnsi="Times New Roman" w:cs="Times New Roman"/>
          <w:sz w:val="24"/>
          <w:szCs w:val="24"/>
        </w:rPr>
        <w:t>nichst</w:t>
      </w:r>
      <w:proofErr w:type="spellEnd"/>
      <w:r>
        <w:rPr>
          <w:rFonts w:ascii="Times New Roman" w:hAnsi="Times New Roman" w:cs="Times New Roman"/>
          <w:sz w:val="24"/>
          <w:szCs w:val="24"/>
        </w:rPr>
        <w:t xml:space="preserve"> </w:t>
      </w:r>
      <w:r w:rsidR="002E5049">
        <w:rPr>
          <w:rFonts w:ascii="Times New Roman" w:hAnsi="Times New Roman" w:cs="Times New Roman"/>
          <w:sz w:val="24"/>
          <w:szCs w:val="24"/>
        </w:rPr>
        <w:t>B</w:t>
      </w:r>
      <w:r>
        <w:rPr>
          <w:rFonts w:ascii="Times New Roman" w:hAnsi="Times New Roman" w:cs="Times New Roman"/>
          <w:sz w:val="24"/>
          <w:szCs w:val="24"/>
        </w:rPr>
        <w:t>elangloses sagen. So viele – vielleicht sogar alle – Worte wären jetzt verkehrt am Platz. Ganz sensibel.</w:t>
      </w:r>
    </w:p>
    <w:p w14:paraId="0EEC4609" w14:textId="1D7974A2" w:rsidR="00E82A46" w:rsidRDefault="00E82A4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Heute aber erinnern wir ein noch viel älteres Geschehen: das Kreuz von Golgatha. Kann dieses Ereignis uns auch noch sprachlos machen? Uns so anfassen? Wie George Floyd? Kann Christus am Kreuz uns noch entsetzen? Auch hier noch gilt: Im Grunde fehlen uns die Worte, wenn wir den Karfreitag erinnern, so wie wir es mit der </w:t>
      </w:r>
      <w:proofErr w:type="spellStart"/>
      <w:r>
        <w:rPr>
          <w:rFonts w:ascii="Times New Roman" w:hAnsi="Times New Roman" w:cs="Times New Roman"/>
          <w:sz w:val="24"/>
          <w:szCs w:val="24"/>
        </w:rPr>
        <w:t>Evangelienlesung</w:t>
      </w:r>
      <w:proofErr w:type="spellEnd"/>
      <w:r>
        <w:rPr>
          <w:rFonts w:ascii="Times New Roman" w:hAnsi="Times New Roman" w:cs="Times New Roman"/>
          <w:sz w:val="24"/>
          <w:szCs w:val="24"/>
        </w:rPr>
        <w:t xml:space="preserve"> heute tun.</w:t>
      </w:r>
    </w:p>
    <w:p w14:paraId="577C28F7" w14:textId="7A576A52" w:rsidR="00E82A46" w:rsidRDefault="00E82A46" w:rsidP="00232A6F">
      <w:pPr>
        <w:spacing w:after="120"/>
        <w:jc w:val="both"/>
        <w:rPr>
          <w:rFonts w:ascii="Times New Roman" w:hAnsi="Times New Roman" w:cs="Times New Roman"/>
          <w:sz w:val="24"/>
          <w:szCs w:val="24"/>
        </w:rPr>
      </w:pPr>
      <w:r>
        <w:rPr>
          <w:rFonts w:ascii="Times New Roman" w:hAnsi="Times New Roman" w:cs="Times New Roman"/>
          <w:sz w:val="24"/>
          <w:szCs w:val="24"/>
        </w:rPr>
        <w:t>Und doch sollen wir dieser Erinnerung heute standhalten. Und wir wollen das auch. Es ist wie der Gedächtnistag an einen lieben Menschen aus der Familie. Da kommt die Trauer</w:t>
      </w:r>
      <w:r w:rsidR="005E4EEB">
        <w:rPr>
          <w:rFonts w:ascii="Times New Roman" w:hAnsi="Times New Roman" w:cs="Times New Roman"/>
          <w:sz w:val="24"/>
          <w:szCs w:val="24"/>
        </w:rPr>
        <w:t xml:space="preserve"> wieder hoch, ja. Aber ich möchte das. Das gehört auch dazu, dich in Ehren zu halten. Ich stelle dir vielleicht eine einzelne Rose vor dein Bild, das ich auf der Anrichte oder an der Wand habe. Und er erzähle von dir und erinnere dich in Dankbarkeit. So machen wir es mit Christus am Karfreitag auch. Auch wenn es schwer ist, in der Gemeinde die rechten Worte zu finden.</w:t>
      </w:r>
    </w:p>
    <w:p w14:paraId="42C3BE8D" w14:textId="558EB5AE" w:rsidR="005E4EEB" w:rsidRDefault="005E4EE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Zum Gedächtnis an Jesus Christus bekommen wir Worte der Bibel an die Seite gestellt. Sie sind nicht aus dem Evangelien-bericht vom Karfreitag. Sie sind aus dem Alten Testament, aus dem </w:t>
      </w:r>
      <w:proofErr w:type="spellStart"/>
      <w:r>
        <w:rPr>
          <w:rFonts w:ascii="Times New Roman" w:hAnsi="Times New Roman" w:cs="Times New Roman"/>
          <w:sz w:val="24"/>
          <w:szCs w:val="24"/>
        </w:rPr>
        <w:t>Jesajabuch</w:t>
      </w:r>
      <w:proofErr w:type="spellEnd"/>
      <w:r>
        <w:rPr>
          <w:rFonts w:ascii="Times New Roman" w:hAnsi="Times New Roman" w:cs="Times New Roman"/>
          <w:sz w:val="24"/>
          <w:szCs w:val="24"/>
        </w:rPr>
        <w:t xml:space="preserve">. Dieses Wort, es ist ein richtig etwas längerer Abschnitt, hat insofern viel mit dem Karfreitag und der Trauer der Gemeinde zu tun, als dass dieses </w:t>
      </w:r>
      <w:proofErr w:type="spellStart"/>
      <w:r>
        <w:rPr>
          <w:rFonts w:ascii="Times New Roman" w:hAnsi="Times New Roman" w:cs="Times New Roman"/>
          <w:sz w:val="24"/>
          <w:szCs w:val="24"/>
        </w:rPr>
        <w:t>Jesajawort</w:t>
      </w:r>
      <w:proofErr w:type="spellEnd"/>
      <w:r>
        <w:rPr>
          <w:rFonts w:ascii="Times New Roman" w:hAnsi="Times New Roman" w:cs="Times New Roman"/>
          <w:sz w:val="24"/>
          <w:szCs w:val="24"/>
        </w:rPr>
        <w:t xml:space="preserve"> den Jüngern Jesu und der ersten kleinen Christengemeinde ungemein geholfen hat, den Tod Jesu zu verstehen und annehmen zu können.</w:t>
      </w:r>
    </w:p>
    <w:p w14:paraId="5EDCAEA6" w14:textId="23A62AFB" w:rsidR="005E4EEB" w:rsidRDefault="005E4EE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Es ist ja so sehr wertvoll, wenn wir vor den fassungslosen </w:t>
      </w:r>
      <w:proofErr w:type="spellStart"/>
      <w:r>
        <w:rPr>
          <w:rFonts w:ascii="Times New Roman" w:hAnsi="Times New Roman" w:cs="Times New Roman"/>
          <w:sz w:val="24"/>
          <w:szCs w:val="24"/>
        </w:rPr>
        <w:t>Bil-dern</w:t>
      </w:r>
      <w:proofErr w:type="spellEnd"/>
      <w:r>
        <w:rPr>
          <w:rFonts w:ascii="Times New Roman" w:hAnsi="Times New Roman" w:cs="Times New Roman"/>
          <w:sz w:val="24"/>
          <w:szCs w:val="24"/>
        </w:rPr>
        <w:t xml:space="preserve"> stehen und jemand für mich das Schweigen bricht und </w:t>
      </w:r>
      <w:proofErr w:type="spellStart"/>
      <w:r>
        <w:rPr>
          <w:rFonts w:ascii="Times New Roman" w:hAnsi="Times New Roman" w:cs="Times New Roman"/>
          <w:sz w:val="24"/>
          <w:szCs w:val="24"/>
        </w:rPr>
        <w:t>Wor-te</w:t>
      </w:r>
      <w:proofErr w:type="spellEnd"/>
      <w:r>
        <w:rPr>
          <w:rFonts w:ascii="Times New Roman" w:hAnsi="Times New Roman" w:cs="Times New Roman"/>
          <w:sz w:val="24"/>
          <w:szCs w:val="24"/>
        </w:rPr>
        <w:t xml:space="preserve"> findet, die mich tatsächlich berühren und trösten können. Oft können wir solche besonderen Worte ein Leben lang nicht mehr vergessen.</w:t>
      </w:r>
    </w:p>
    <w:p w14:paraId="199E801D" w14:textId="7F3861F9" w:rsidR="005E4EEB" w:rsidRDefault="005E4EEB" w:rsidP="00232A6F">
      <w:pPr>
        <w:spacing w:after="120"/>
        <w:jc w:val="both"/>
        <w:rPr>
          <w:rFonts w:ascii="Times New Roman" w:hAnsi="Times New Roman" w:cs="Times New Roman"/>
          <w:sz w:val="24"/>
          <w:szCs w:val="24"/>
        </w:rPr>
      </w:pPr>
      <w:r>
        <w:rPr>
          <w:rFonts w:ascii="Times New Roman" w:hAnsi="Times New Roman" w:cs="Times New Roman"/>
          <w:sz w:val="24"/>
          <w:szCs w:val="24"/>
        </w:rPr>
        <w:t>Die Jünger sind am Karfreitag total fassungslos. Entsetzt. Alles verloren. Jesaja, das wissen wir aus dem Neuen Testament, hat der Gemeinde sehr, sehr geholfen, Jesu Tod zu verstehen.</w:t>
      </w:r>
    </w:p>
    <w:p w14:paraId="31137B87" w14:textId="025DA04E" w:rsidR="005E4EEB" w:rsidRDefault="005E4EEB"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Jesaja. Kapitel 52 und 53. Für uns Christen der Abschnitt des Alten Testaments mit dem größten, schwersten Gewicht. Ich möchte mit euch den Jesaja lesen aus dem Blickwinkel der </w:t>
      </w:r>
      <w:proofErr w:type="spellStart"/>
      <w:r>
        <w:rPr>
          <w:rFonts w:ascii="Times New Roman" w:hAnsi="Times New Roman" w:cs="Times New Roman"/>
          <w:sz w:val="24"/>
          <w:szCs w:val="24"/>
        </w:rPr>
        <w:t>Jün-ger</w:t>
      </w:r>
      <w:proofErr w:type="spellEnd"/>
      <w:r>
        <w:rPr>
          <w:rFonts w:ascii="Times New Roman" w:hAnsi="Times New Roman" w:cs="Times New Roman"/>
          <w:sz w:val="24"/>
          <w:szCs w:val="24"/>
        </w:rPr>
        <w:t xml:space="preserve"> und von Maria – von denen, die es damals nicht fassen konnten. </w:t>
      </w:r>
      <w:r w:rsidR="00B10D21">
        <w:rPr>
          <w:rFonts w:ascii="Times New Roman" w:hAnsi="Times New Roman" w:cs="Times New Roman"/>
          <w:sz w:val="24"/>
          <w:szCs w:val="24"/>
        </w:rPr>
        <w:t>Wie sie Jesaja gehört haben und getröstet wurden. Das kann für unseren Glauben heute und für unser ´Christus am Kar-freitag dankbar in Ehren halten` eine gute Hilfe sein.</w:t>
      </w:r>
    </w:p>
    <w:p w14:paraId="5CDB82C3" w14:textId="030172D7" w:rsidR="00B10D21" w:rsidRDefault="00B10D2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Der Mittelteil des </w:t>
      </w:r>
      <w:proofErr w:type="spellStart"/>
      <w:r>
        <w:rPr>
          <w:rFonts w:ascii="Times New Roman" w:hAnsi="Times New Roman" w:cs="Times New Roman"/>
          <w:sz w:val="24"/>
          <w:szCs w:val="24"/>
        </w:rPr>
        <w:t>Jesajabuches</w:t>
      </w:r>
      <w:proofErr w:type="spellEnd"/>
      <w:r>
        <w:rPr>
          <w:rFonts w:ascii="Times New Roman" w:hAnsi="Times New Roman" w:cs="Times New Roman"/>
          <w:sz w:val="24"/>
          <w:szCs w:val="24"/>
        </w:rPr>
        <w:t xml:space="preserve"> beinhaltet vier kleine Einheiten, die besonders auffallen: Die </w:t>
      </w:r>
      <w:proofErr w:type="spellStart"/>
      <w:r>
        <w:rPr>
          <w:rFonts w:ascii="Times New Roman" w:hAnsi="Times New Roman" w:cs="Times New Roman"/>
          <w:sz w:val="24"/>
          <w:szCs w:val="24"/>
        </w:rPr>
        <w:t>Gottesknechtlieder</w:t>
      </w:r>
      <w:proofErr w:type="spellEnd"/>
      <w:r>
        <w:rPr>
          <w:rFonts w:ascii="Times New Roman" w:hAnsi="Times New Roman" w:cs="Times New Roman"/>
          <w:sz w:val="24"/>
          <w:szCs w:val="24"/>
        </w:rPr>
        <w:t xml:space="preserve">. Der Gottes-knecht ist eine geheimnisvolle Gestalt. </w:t>
      </w:r>
      <w:r w:rsidR="00670F85">
        <w:rPr>
          <w:rFonts w:ascii="Times New Roman" w:hAnsi="Times New Roman" w:cs="Times New Roman"/>
          <w:sz w:val="24"/>
          <w:szCs w:val="24"/>
        </w:rPr>
        <w:t>Er</w:t>
      </w:r>
      <w:r>
        <w:rPr>
          <w:rFonts w:ascii="Times New Roman" w:hAnsi="Times New Roman" w:cs="Times New Roman"/>
          <w:sz w:val="24"/>
          <w:szCs w:val="24"/>
        </w:rPr>
        <w:t xml:space="preserve"> hat keinen Namen und ist nicht gleichbedeutend mit dem Messias, obwohl es </w:t>
      </w:r>
      <w:proofErr w:type="spellStart"/>
      <w:r>
        <w:rPr>
          <w:rFonts w:ascii="Times New Roman" w:hAnsi="Times New Roman" w:cs="Times New Roman"/>
          <w:sz w:val="24"/>
          <w:szCs w:val="24"/>
        </w:rPr>
        <w:t>Ähn-lichkeiten</w:t>
      </w:r>
      <w:proofErr w:type="spellEnd"/>
      <w:r>
        <w:rPr>
          <w:rFonts w:ascii="Times New Roman" w:hAnsi="Times New Roman" w:cs="Times New Roman"/>
          <w:sz w:val="24"/>
          <w:szCs w:val="24"/>
        </w:rPr>
        <w:t xml:space="preserve"> gibt. Der Gottesknecht bekommt den Auftrag von Gott, dem Volk Israel das Heil Gottes zu bereiten. Aber nicht nur dem Volk, sondern auch den Völkern. Das ist im Alten Testa-</w:t>
      </w:r>
      <w:proofErr w:type="spellStart"/>
      <w:r>
        <w:rPr>
          <w:rFonts w:ascii="Times New Roman" w:hAnsi="Times New Roman" w:cs="Times New Roman"/>
          <w:sz w:val="24"/>
          <w:szCs w:val="24"/>
        </w:rPr>
        <w:t>ment</w:t>
      </w:r>
      <w:proofErr w:type="spellEnd"/>
      <w:r>
        <w:rPr>
          <w:rFonts w:ascii="Times New Roman" w:hAnsi="Times New Roman" w:cs="Times New Roman"/>
          <w:sz w:val="24"/>
          <w:szCs w:val="24"/>
        </w:rPr>
        <w:t xml:space="preserve"> besonders: Das Heil bleibt nicht auf Israel beschränkt. Der Gottesknecht wird dabei behutsam vorgehen: ein Heiland. Er wird </w:t>
      </w:r>
      <w:r w:rsidRPr="00B10D21">
        <w:rPr>
          <w:rFonts w:ascii="AR CENA" w:hAnsi="AR CENA" w:cs="Times New Roman"/>
          <w:sz w:val="24"/>
          <w:szCs w:val="24"/>
        </w:rPr>
        <w:t>„den glimmenden Docht nicht auslöschen und das geknickte Rohr nicht abbrechen</w:t>
      </w:r>
      <w:r>
        <w:rPr>
          <w:rFonts w:ascii="Times New Roman" w:hAnsi="Times New Roman" w:cs="Times New Roman"/>
          <w:sz w:val="24"/>
          <w:szCs w:val="24"/>
        </w:rPr>
        <w:t>.</w:t>
      </w:r>
      <w:r w:rsidRPr="00B10D21">
        <w:rPr>
          <w:rFonts w:ascii="AR CENA" w:hAnsi="AR CENA" w:cs="Times New Roman"/>
          <w:sz w:val="24"/>
          <w:szCs w:val="24"/>
        </w:rPr>
        <w:t>“</w:t>
      </w:r>
      <w:r>
        <w:rPr>
          <w:rFonts w:ascii="Times New Roman" w:hAnsi="Times New Roman" w:cs="Times New Roman"/>
          <w:sz w:val="24"/>
          <w:szCs w:val="24"/>
        </w:rPr>
        <w:t xml:space="preserve"> Und dann bekommt der Einsatz des Knechtes noch eine ganz andere Seite: Er wird leiden für das Volk. Für die Vielen. Er wird wie ein Schaf sich zur Schlachtbank führen las-</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und sich nicht wehren. Er wird die Sünden der Vielen tragen und noch für seine Übeltäter beten.</w:t>
      </w:r>
    </w:p>
    <w:p w14:paraId="540ADB5E" w14:textId="100563E6" w:rsidR="00B10D21" w:rsidRDefault="00B10D21" w:rsidP="00232A6F">
      <w:pPr>
        <w:spacing w:after="120"/>
        <w:jc w:val="both"/>
        <w:rPr>
          <w:rFonts w:ascii="Times New Roman" w:hAnsi="Times New Roman" w:cs="Times New Roman"/>
          <w:sz w:val="24"/>
          <w:szCs w:val="24"/>
        </w:rPr>
      </w:pPr>
      <w:r>
        <w:rPr>
          <w:rFonts w:ascii="Times New Roman" w:hAnsi="Times New Roman" w:cs="Times New Roman"/>
          <w:sz w:val="24"/>
          <w:szCs w:val="24"/>
        </w:rPr>
        <w:t>Das ist einzigartig im Alten Testament. Niemand hat die Rolle des Gottesknechtes in der Geschichte je eingenommen, auch Jesaja selbst nicht. Gelehrte haben gerätselt, ob vielleicht das ganze Volk Israel zusammen mit dem Knecht gemeint sein soll.</w:t>
      </w:r>
    </w:p>
    <w:p w14:paraId="39D6166B" w14:textId="22551EC6" w:rsidR="00B10D21" w:rsidRDefault="00B10D2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das passt auch nicht. Das vierte </w:t>
      </w:r>
      <w:proofErr w:type="spellStart"/>
      <w:r>
        <w:rPr>
          <w:rFonts w:ascii="Times New Roman" w:hAnsi="Times New Roman" w:cs="Times New Roman"/>
          <w:sz w:val="24"/>
          <w:szCs w:val="24"/>
        </w:rPr>
        <w:t>Gottesknechtlied</w:t>
      </w:r>
      <w:proofErr w:type="spellEnd"/>
      <w:r>
        <w:rPr>
          <w:rFonts w:ascii="Times New Roman" w:hAnsi="Times New Roman" w:cs="Times New Roman"/>
          <w:sz w:val="24"/>
          <w:szCs w:val="24"/>
        </w:rPr>
        <w:t xml:space="preserve"> weist eine Besonderheit au</w:t>
      </w:r>
      <w:r w:rsidR="00670F85">
        <w:rPr>
          <w:rFonts w:ascii="Times New Roman" w:hAnsi="Times New Roman" w:cs="Times New Roman"/>
          <w:sz w:val="24"/>
          <w:szCs w:val="24"/>
        </w:rPr>
        <w:t>f</w:t>
      </w:r>
      <w:r>
        <w:rPr>
          <w:rFonts w:ascii="Times New Roman" w:hAnsi="Times New Roman" w:cs="Times New Roman"/>
          <w:sz w:val="24"/>
          <w:szCs w:val="24"/>
        </w:rPr>
        <w:t>: Am Anfang spricht Gott. Er bekennt sich zu seinem Knecht</w:t>
      </w:r>
      <w:r w:rsidR="008B423B">
        <w:rPr>
          <w:rFonts w:ascii="Times New Roman" w:hAnsi="Times New Roman" w:cs="Times New Roman"/>
          <w:sz w:val="24"/>
          <w:szCs w:val="24"/>
        </w:rPr>
        <w:t>, der seinen so schweren Auftrag ausrichtet: V. 13</w:t>
      </w:r>
    </w:p>
    <w:p w14:paraId="5CE36BC5" w14:textId="23B6F027" w:rsidR="008B423B" w:rsidRDefault="008B423B" w:rsidP="00232A6F">
      <w:pPr>
        <w:spacing w:after="120"/>
        <w:jc w:val="both"/>
        <w:rPr>
          <w:rFonts w:ascii="Times New Roman" w:hAnsi="Times New Roman" w:cs="Times New Roman"/>
          <w:sz w:val="24"/>
          <w:szCs w:val="24"/>
        </w:rPr>
      </w:pPr>
      <w:r>
        <w:rPr>
          <w:rFonts w:ascii="Times New Roman" w:hAnsi="Times New Roman" w:cs="Times New Roman"/>
          <w:sz w:val="24"/>
          <w:szCs w:val="24"/>
        </w:rPr>
        <w:t>Mittendrin kippt das Bekenntnis: Auf einmal spricht ein WIR. Es ist ein Schuldbekenntnis einer Gemeinde. Sie hat den Knecht gesehen, sein Leiden, aber hat ihn verkannt: VV 2b-3.</w:t>
      </w:r>
    </w:p>
    <w:p w14:paraId="3C27D9D7" w14:textId="3544B513" w:rsidR="008B423B" w:rsidRDefault="008B423B" w:rsidP="00232A6F">
      <w:pPr>
        <w:spacing w:after="120"/>
        <w:jc w:val="both"/>
        <w:rPr>
          <w:rFonts w:ascii="Times New Roman" w:hAnsi="Times New Roman" w:cs="Times New Roman"/>
          <w:sz w:val="24"/>
          <w:szCs w:val="24"/>
        </w:rPr>
      </w:pPr>
      <w:r>
        <w:rPr>
          <w:rFonts w:ascii="Times New Roman" w:hAnsi="Times New Roman" w:cs="Times New Roman"/>
          <w:sz w:val="24"/>
          <w:szCs w:val="24"/>
        </w:rPr>
        <w:t>Dann kommt die Gemeinde zu einer tiefen Erkenntnis: Der Knecht hat unsere Strafe auf sich genommen. Nicht er, wir hatten sein Schicksal verdient und er hat es auf sich genommen. 4-6</w:t>
      </w:r>
    </w:p>
    <w:p w14:paraId="27E3711F" w14:textId="1F8A6588" w:rsidR="008B423B" w:rsidRDefault="008B423B" w:rsidP="00232A6F">
      <w:pPr>
        <w:spacing w:after="120"/>
        <w:jc w:val="both"/>
        <w:rPr>
          <w:rFonts w:ascii="Times New Roman" w:hAnsi="Times New Roman" w:cs="Times New Roman"/>
          <w:sz w:val="24"/>
          <w:szCs w:val="24"/>
        </w:rPr>
      </w:pPr>
      <w:r>
        <w:rPr>
          <w:rFonts w:ascii="Times New Roman" w:hAnsi="Times New Roman" w:cs="Times New Roman"/>
          <w:sz w:val="24"/>
          <w:szCs w:val="24"/>
        </w:rPr>
        <w:t>Und dann kippt das Lied wieder zurück. Ganz rätselhaft über-nimmt Gott selbst wieder das Wort und bekennt sich erneut zu seinem Knecht und verhei</w:t>
      </w:r>
      <w:r w:rsidR="001C1E43">
        <w:rPr>
          <w:rFonts w:ascii="Times New Roman" w:hAnsi="Times New Roman" w:cs="Times New Roman"/>
          <w:sz w:val="24"/>
          <w:szCs w:val="24"/>
        </w:rPr>
        <w:t>ß</w:t>
      </w:r>
      <w:r>
        <w:rPr>
          <w:rFonts w:ascii="Times New Roman" w:hAnsi="Times New Roman" w:cs="Times New Roman"/>
          <w:sz w:val="24"/>
          <w:szCs w:val="24"/>
        </w:rPr>
        <w:t xml:space="preserve">t, dass er </w:t>
      </w:r>
      <w:r w:rsidR="001C1E43">
        <w:rPr>
          <w:rFonts w:ascii="Times New Roman" w:hAnsi="Times New Roman" w:cs="Times New Roman"/>
          <w:sz w:val="24"/>
          <w:szCs w:val="24"/>
        </w:rPr>
        <w:t xml:space="preserve">dem Knecht </w:t>
      </w:r>
      <w:r>
        <w:rPr>
          <w:rFonts w:ascii="Times New Roman" w:hAnsi="Times New Roman" w:cs="Times New Roman"/>
          <w:sz w:val="24"/>
          <w:szCs w:val="24"/>
        </w:rPr>
        <w:t xml:space="preserve">das Leben und die Fülle </w:t>
      </w:r>
      <w:r w:rsidR="001C1E43">
        <w:rPr>
          <w:rFonts w:ascii="Times New Roman" w:hAnsi="Times New Roman" w:cs="Times New Roman"/>
          <w:sz w:val="24"/>
          <w:szCs w:val="24"/>
        </w:rPr>
        <w:t>geben wird und den Vielen Gerechtigkeit. 10b-11</w:t>
      </w:r>
    </w:p>
    <w:p w14:paraId="356B23C3" w14:textId="1646801A" w:rsidR="00A9004B" w:rsidRPr="001C1E43" w:rsidRDefault="001C1E43" w:rsidP="008D17DF">
      <w:pPr>
        <w:spacing w:after="120"/>
        <w:jc w:val="both"/>
        <w:rPr>
          <w:rFonts w:ascii="Times New Roman" w:hAnsi="Times New Roman" w:cs="Times New Roman"/>
          <w:smallCaps/>
          <w:sz w:val="24"/>
          <w:szCs w:val="24"/>
        </w:rPr>
      </w:pPr>
      <w:r>
        <w:rPr>
          <w:rFonts w:ascii="Times New Roman" w:hAnsi="Times New Roman" w:cs="Times New Roman"/>
          <w:sz w:val="24"/>
          <w:szCs w:val="24"/>
        </w:rPr>
        <w:t xml:space="preserve">Gott, unser Vater, der Schöpfer, der Herr über die Geschichte, </w:t>
      </w:r>
      <w:r w:rsidR="00CB23E1">
        <w:rPr>
          <w:rFonts w:ascii="Times New Roman" w:hAnsi="Times New Roman" w:cs="Times New Roman"/>
          <w:sz w:val="24"/>
          <w:szCs w:val="24"/>
        </w:rPr>
        <w:t>ER</w:t>
      </w:r>
      <w:r>
        <w:rPr>
          <w:rFonts w:ascii="Times New Roman" w:hAnsi="Times New Roman" w:cs="Times New Roman"/>
          <w:sz w:val="24"/>
          <w:szCs w:val="24"/>
        </w:rPr>
        <w:t xml:space="preserve"> hat lange vor dem Karfreitag, diesem Tag, der so fassungslos machen würde und das bis heute tun soll, Worte gestiftet, die der Gemeinde Jesu helfen sollen, anzunehmen, zu glauben und zu vertrauen, was Christus für uns tut. Und Gott selbst stellt sich bei diesen Worten mit hinein in Jesu Gemeinde. Gott selbst steht mit uns unter dem Kreuz</w:t>
      </w:r>
      <w:r w:rsidR="00CB23E1">
        <w:rPr>
          <w:rFonts w:ascii="Times New Roman" w:hAnsi="Times New Roman" w:cs="Times New Roman"/>
          <w:sz w:val="24"/>
          <w:szCs w:val="24"/>
        </w:rPr>
        <w:t>.</w:t>
      </w:r>
      <w:r>
        <w:rPr>
          <w:rFonts w:ascii="Times New Roman" w:hAnsi="Times New Roman" w:cs="Times New Roman"/>
          <w:sz w:val="24"/>
          <w:szCs w:val="24"/>
        </w:rPr>
        <w:t xml:space="preserve"> ER bekennt sich zu seinem Sohn, </w:t>
      </w:r>
      <w:r w:rsidR="00CB23E1">
        <w:rPr>
          <w:rFonts w:ascii="Times New Roman" w:hAnsi="Times New Roman" w:cs="Times New Roman"/>
          <w:sz w:val="24"/>
          <w:szCs w:val="24"/>
        </w:rPr>
        <w:t xml:space="preserve">und dann </w:t>
      </w:r>
      <w:r>
        <w:rPr>
          <w:rFonts w:ascii="Times New Roman" w:hAnsi="Times New Roman" w:cs="Times New Roman"/>
          <w:sz w:val="24"/>
          <w:szCs w:val="24"/>
        </w:rPr>
        <w:t xml:space="preserve">leiht </w:t>
      </w:r>
      <w:r w:rsidR="00CB23E1">
        <w:rPr>
          <w:rFonts w:ascii="Times New Roman" w:hAnsi="Times New Roman" w:cs="Times New Roman"/>
          <w:sz w:val="24"/>
          <w:szCs w:val="24"/>
        </w:rPr>
        <w:t xml:space="preserve">ER </w:t>
      </w:r>
      <w:r>
        <w:rPr>
          <w:rFonts w:ascii="Times New Roman" w:hAnsi="Times New Roman" w:cs="Times New Roman"/>
          <w:sz w:val="24"/>
          <w:szCs w:val="24"/>
        </w:rPr>
        <w:t>uns sein Wort, dass wir beten und uns bekennen können: Es ist unsere Sünde, die er trägt: Fürwahr, er trug unsre Krankheit und durch seine Wunden sind wir geheilt. Und dann übernimmt Gott selbst wieder. Der Vater im Himmel steht neben uns wie ein guter Vater, der in schwerer Stunde sein Kind an die Hand nimmt und ihm hilft, einen schmerzhaften Moment des Lebens und des Glaubens vertrauensvoll anzunehmen. Du hilfst mir zu beten: Jesus Christus, ich danke dir für alles, was du für mich und für die Vielen getan hast am Kreuz.</w:t>
      </w:r>
      <w:r w:rsidR="00CB23E1">
        <w:rPr>
          <w:rFonts w:ascii="Times New Roman" w:hAnsi="Times New Roman" w:cs="Times New Roman"/>
          <w:sz w:val="24"/>
          <w:szCs w:val="24"/>
        </w:rPr>
        <w:t xml:space="preserve"> Nirgends ist der Vater im Himmel uns so nah wie unter dem Kreuz Jesu. </w:t>
      </w:r>
      <w:r w:rsidR="008D17DF">
        <w:rPr>
          <w:rFonts w:ascii="Times New Roman" w:hAnsi="Times New Roman" w:cs="Times New Roman"/>
          <w:sz w:val="24"/>
          <w:szCs w:val="24"/>
        </w:rPr>
        <w:t>Amen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C1E43">
        <w:rPr>
          <w:rFonts w:ascii="Times New Roman" w:hAnsi="Times New Roman" w:cs="Times New Roman"/>
          <w:smallCaps/>
          <w:sz w:val="24"/>
          <w:szCs w:val="24"/>
        </w:rPr>
        <w:t>Bekenntnis „Offene Schuld“</w:t>
      </w:r>
    </w:p>
    <w:p w14:paraId="6D362AE2" w14:textId="4A5F0F6B" w:rsidR="0009305F" w:rsidRPr="00232A6F" w:rsidRDefault="008D17DF" w:rsidP="001C1E43">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F1"/>
    <w:rsid w:val="0009305F"/>
    <w:rsid w:val="001C1E43"/>
    <w:rsid w:val="001C680D"/>
    <w:rsid w:val="00232A6F"/>
    <w:rsid w:val="002E5049"/>
    <w:rsid w:val="00315E34"/>
    <w:rsid w:val="00401363"/>
    <w:rsid w:val="005A57AF"/>
    <w:rsid w:val="005A753A"/>
    <w:rsid w:val="005E4EEB"/>
    <w:rsid w:val="00670F85"/>
    <w:rsid w:val="006F4FDA"/>
    <w:rsid w:val="00706BF1"/>
    <w:rsid w:val="00831A0D"/>
    <w:rsid w:val="00873ECA"/>
    <w:rsid w:val="008B423B"/>
    <w:rsid w:val="008D17DF"/>
    <w:rsid w:val="009E030D"/>
    <w:rsid w:val="00A9004B"/>
    <w:rsid w:val="00B10D21"/>
    <w:rsid w:val="00CB23E1"/>
    <w:rsid w:val="00E82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9400"/>
  <w15:chartTrackingRefBased/>
  <w15:docId w15:val="{A4773677-4501-4754-B74C-A2CB3165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935</Words>
  <Characters>5892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2021-03-31T05:41:00Z</dcterms:created>
  <dcterms:modified xsi:type="dcterms:W3CDTF">2021-03-31T07:29:00Z</dcterms:modified>
</cp:coreProperties>
</file>